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4E33" w:rsidRDefault="00634E33" w:rsidP="00634E33">
      <w:pPr>
        <w:pBdr>
          <w:bottom w:val="single" w:sz="6" w:space="31" w:color="CCCCCC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left="-851"/>
        <w:jc w:val="right"/>
        <w:outlineLvl w:val="1"/>
        <w:rPr>
          <w:rFonts w:ascii="Times New Roman" w:eastAsia="Times New Roman" w:hAnsi="Times New Roman" w:cs="Times New Roman"/>
          <w:b/>
          <w:bCs/>
          <w:color w:val="222222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222222"/>
          <w:sz w:val="32"/>
          <w:szCs w:val="32"/>
          <w:lang w:eastAsia="ru-RU"/>
        </w:rPr>
        <w:drawing>
          <wp:inline distT="0" distB="0" distL="0" distR="0">
            <wp:extent cx="5940425" cy="842403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4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E33" w:rsidRDefault="00634E33" w:rsidP="00C76EDE">
      <w:pPr>
        <w:pBdr>
          <w:bottom w:val="single" w:sz="6" w:space="31" w:color="CCCCCC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b/>
          <w:bCs/>
          <w:color w:val="222222"/>
          <w:sz w:val="32"/>
          <w:szCs w:val="32"/>
          <w:lang w:eastAsia="ru-RU"/>
        </w:rPr>
      </w:pPr>
    </w:p>
    <w:p w:rsidR="00634E33" w:rsidRDefault="00634E33" w:rsidP="00C76EDE">
      <w:pPr>
        <w:pBdr>
          <w:bottom w:val="single" w:sz="6" w:space="31" w:color="CCCCCC"/>
        </w:pBd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b/>
          <w:bCs/>
          <w:color w:val="222222"/>
          <w:sz w:val="32"/>
          <w:szCs w:val="32"/>
          <w:lang w:eastAsia="ru-RU"/>
        </w:rPr>
      </w:pPr>
    </w:p>
    <w:tbl>
      <w:tblPr>
        <w:tblW w:w="5803" w:type="pct"/>
        <w:tblInd w:w="-1048" w:type="dxa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962"/>
        <w:gridCol w:w="1846"/>
        <w:gridCol w:w="1839"/>
        <w:gridCol w:w="2410"/>
      </w:tblGrid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Провести экспертизу локальных актов детского сада в сфере образования на соответствие требованиям ФОП ДО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Февраль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D4718A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Зам</w:t>
            </w: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.з</w:t>
            </w:r>
            <w:proofErr w:type="gramEnd"/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ав. Чикуленко М.Н.</w:t>
            </w:r>
            <w:r w:rsidR="00F9255D"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Отчет и по необходимости проекты обновленных локальных актов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Внести изменения в программу развития образовательной организации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B81070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Заведующий, </w:t>
            </w:r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зам</w:t>
            </w:r>
            <w:proofErr w:type="gramStart"/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.з</w:t>
            </w:r>
            <w:proofErr w:type="gramEnd"/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 о внесении изменений в программу развития образовательной организации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Внесение изменений и дополнений в Устав образовательной организации (при необходимости)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Заведующий</w:t>
            </w:r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зам</w:t>
            </w:r>
            <w:proofErr w:type="gramStart"/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.з</w:t>
            </w:r>
            <w:proofErr w:type="gramEnd"/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ав.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Устав образовательной организации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Издать приказ об утверждении новой ООП ДО в соответствии с ФОП ДО и использовании ее при осуществлении воспитательно-образовательной деятельности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заведующий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Издать приказы об утверждении актуализированных в соответствии с требования ФОП ДО локальных актов детского сада в сфере образования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По необходимости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заведующий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Приказы</w:t>
            </w:r>
          </w:p>
        </w:tc>
      </w:tr>
      <w:tr w:rsidR="00F9255D" w:rsidRPr="00D4718A" w:rsidTr="00B81070">
        <w:tc>
          <w:tcPr>
            <w:tcW w:w="11057" w:type="dxa"/>
            <w:gridSpan w:val="4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3.Кадровое обеспечение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Проанализировать укомплектованность штата для обеспечения применения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Выявление кадровых дефицитов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Март–май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Заместитель группы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Аналитическая справка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Провести диагностику образовательных потребностей педагогических работников по вопросам перехода на 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Март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Рабочая группа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Справка, график повышения квалификации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Проанализировать профессиональные затруднения педагогических работников по вопросам перехода на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Апрель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–м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ай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Члены рабочей группы </w:t>
            </w:r>
            <w:r w:rsid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Георгиева В.Г.</w:t>
            </w:r>
            <w:r w:rsidR="00B8107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, Максудова З.Ш.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Опросные листы или отчет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Направить педагогических работников на обучение по программе повышения квалификации по вопросам применения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ДО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lastRenderedPageBreak/>
              <w:t xml:space="preserve">Апрель–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ию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нь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заведующий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Приказ, документы о повышении квалификации</w:t>
            </w:r>
          </w:p>
        </w:tc>
      </w:tr>
      <w:tr w:rsidR="00F9255D" w:rsidRPr="00D4718A" w:rsidTr="00B81070">
        <w:tc>
          <w:tcPr>
            <w:tcW w:w="11057" w:type="dxa"/>
            <w:gridSpan w:val="4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 Методическое обеспечение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Разработать собственные и адаптировать для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педколлектива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материалы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Мипросвещения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сопровождению реализации федеральной рабочей программы образования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Апрель–август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Члены рабочей группы (в рамках своей компетенции)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материалы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Разработать собственные и адаптировать для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педколлектива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материалы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Мипросвещения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материалы по сопровождению реализации федеральной рабочей программы воспитания и федерального календарного плана воспитательной работы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Апрель–август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Члены рабочей группы (в рамках своей компетенции)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материалы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Разработать собственные и адаптировать для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педколлектива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материалы </w:t>
            </w:r>
            <w:proofErr w:type="spell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Мипросвещения</w:t>
            </w:r>
            <w:proofErr w:type="spell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методические материалы по сопровождению реализации программы коррекционно-развивающей работы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ind w:hanging="10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Апрель–август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Члены рабочей группы (в рамках своей компетенции)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Методические материалы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Обеспечить для педагогических работников консультационную помощь по вопросам применения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Февраль–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ав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Рабочая группа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Рекомендации, методические материалы и т. п.</w:t>
            </w:r>
          </w:p>
        </w:tc>
      </w:tr>
      <w:tr w:rsidR="00F9255D" w:rsidRPr="00D4718A" w:rsidTr="00B81070">
        <w:tc>
          <w:tcPr>
            <w:tcW w:w="11057" w:type="dxa"/>
            <w:gridSpan w:val="4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5. Информационное обеспечение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Провести родительские собрания, посвященные применению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Апрель, август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Члены рабочей группы, воспитатели групп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Протоколы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Разместить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сайте детского сада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 1 апреля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Ответственный за сайт</w:t>
            </w:r>
            <w:proofErr w:type="gramEnd"/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Информация на сайте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Оформить и регулярно обновлять информационный стенд по вопросам применения ФОП 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методическом кабинете</w:t>
            </w: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 течение года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D4718A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Зам</w:t>
            </w:r>
            <w:proofErr w:type="gramStart"/>
            <w:r w:rsidRPr="00D4718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.з</w:t>
            </w:r>
            <w:proofErr w:type="gramEnd"/>
            <w:r w:rsidRPr="00D4718A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ав. Чикуленко М.Н.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Информационный стенд</w:t>
            </w:r>
          </w:p>
        </w:tc>
      </w:tr>
      <w:tr w:rsidR="00F9255D" w:rsidRPr="00D4718A" w:rsidTr="00B81070">
        <w:tc>
          <w:tcPr>
            <w:tcW w:w="11057" w:type="dxa"/>
            <w:gridSpan w:val="4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6. Финансовое обеспечение</w:t>
            </w:r>
          </w:p>
        </w:tc>
      </w:tr>
      <w:tr w:rsidR="00F9255D" w:rsidRPr="00D4718A" w:rsidTr="00B81070">
        <w:tc>
          <w:tcPr>
            <w:tcW w:w="4962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83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41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F9255D" w:rsidRPr="00D4718A" w:rsidRDefault="00F9255D" w:rsidP="00D4718A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718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</w:tbl>
    <w:p w:rsidR="00824650" w:rsidRPr="00D4718A" w:rsidRDefault="00824650" w:rsidP="00D4718A">
      <w:pPr>
        <w:rPr>
          <w:rFonts w:ascii="Times New Roman" w:hAnsi="Times New Roman" w:cs="Times New Roman"/>
          <w:sz w:val="24"/>
          <w:szCs w:val="24"/>
        </w:rPr>
      </w:pPr>
    </w:p>
    <w:sectPr w:rsidR="00824650" w:rsidRPr="00D4718A" w:rsidSect="00D4718A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/>
  <w:rsids>
    <w:rsidRoot w:val="00F9255D"/>
    <w:rsid w:val="000A062C"/>
    <w:rsid w:val="000B5059"/>
    <w:rsid w:val="000B713A"/>
    <w:rsid w:val="003F09F9"/>
    <w:rsid w:val="00634E33"/>
    <w:rsid w:val="00824650"/>
    <w:rsid w:val="00976D5F"/>
    <w:rsid w:val="00B81070"/>
    <w:rsid w:val="00C76EDE"/>
    <w:rsid w:val="00D4718A"/>
    <w:rsid w:val="00F9255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4650"/>
  </w:style>
  <w:style w:type="paragraph" w:styleId="2">
    <w:name w:val="heading 2"/>
    <w:basedOn w:val="a"/>
    <w:link w:val="20"/>
    <w:uiPriority w:val="9"/>
    <w:qFormat/>
    <w:rsid w:val="00F925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F9255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fill">
    <w:name w:val="fill"/>
    <w:basedOn w:val="a0"/>
    <w:rsid w:val="00F9255D"/>
  </w:style>
  <w:style w:type="paragraph" w:styleId="a3">
    <w:name w:val="Normal (Web)"/>
    <w:basedOn w:val="a"/>
    <w:uiPriority w:val="99"/>
    <w:unhideWhenUsed/>
    <w:rsid w:val="00F925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F9255D"/>
    <w:rPr>
      <w:b/>
      <w:bCs/>
    </w:rPr>
  </w:style>
  <w:style w:type="character" w:customStyle="1" w:styleId="sfwc">
    <w:name w:val="sfwc"/>
    <w:basedOn w:val="a0"/>
    <w:rsid w:val="00F9255D"/>
  </w:style>
  <w:style w:type="paragraph" w:styleId="a5">
    <w:name w:val="Balloon Text"/>
    <w:basedOn w:val="a"/>
    <w:link w:val="a6"/>
    <w:uiPriority w:val="99"/>
    <w:semiHidden/>
    <w:unhideWhenUsed/>
    <w:rsid w:val="00C76E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76ED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099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463</Words>
  <Characters>2644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МБДОУ 41</cp:lastModifiedBy>
  <cp:revision>7</cp:revision>
  <cp:lastPrinted>2023-02-17T12:58:00Z</cp:lastPrinted>
  <dcterms:created xsi:type="dcterms:W3CDTF">2023-02-17T11:03:00Z</dcterms:created>
  <dcterms:modified xsi:type="dcterms:W3CDTF">2023-05-31T11:09:00Z</dcterms:modified>
</cp:coreProperties>
</file>